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80" w:rsidRPr="009B7D80" w:rsidRDefault="009B7D80" w:rsidP="009B7D80">
      <w:pPr>
        <w:jc w:val="both"/>
        <w:rPr>
          <w:b/>
          <w:sz w:val="28"/>
          <w:szCs w:val="28"/>
        </w:rPr>
      </w:pPr>
      <w:r w:rsidRPr="009B7D80">
        <w:rPr>
          <w:b/>
          <w:sz w:val="28"/>
          <w:szCs w:val="28"/>
        </w:rPr>
        <w:t xml:space="preserve">VERBOS </w:t>
      </w:r>
      <w:r w:rsidRPr="009B7D80">
        <w:rPr>
          <w:b/>
          <w:sz w:val="28"/>
          <w:szCs w:val="28"/>
          <w:u w:val="single"/>
        </w:rPr>
        <w:t xml:space="preserve">SER </w:t>
      </w:r>
      <w:r w:rsidRPr="009B7D80">
        <w:rPr>
          <w:b/>
          <w:sz w:val="28"/>
          <w:szCs w:val="28"/>
        </w:rPr>
        <w:t xml:space="preserve">e </w:t>
      </w:r>
      <w:r w:rsidRPr="009B7D80">
        <w:rPr>
          <w:b/>
          <w:sz w:val="28"/>
          <w:szCs w:val="28"/>
          <w:u w:val="single"/>
        </w:rPr>
        <w:t>IR</w:t>
      </w:r>
      <w:r w:rsidRPr="009B7D80">
        <w:rPr>
          <w:b/>
          <w:sz w:val="28"/>
          <w:szCs w:val="28"/>
        </w:rPr>
        <w:t xml:space="preserve"> no PRETÉRITO PERFEITO</w:t>
      </w:r>
    </w:p>
    <w:p w:rsidR="009B7D80" w:rsidRDefault="009B7D80" w:rsidP="009B7D80">
      <w:pPr>
        <w:jc w:val="both"/>
        <w:rPr>
          <w:sz w:val="28"/>
          <w:szCs w:val="28"/>
        </w:rPr>
      </w:pPr>
    </w:p>
    <w:p w:rsidR="009B7D80" w:rsidRDefault="009B7D80" w:rsidP="009B7D8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787B5" wp14:editId="744E1406">
                <wp:simplePos x="0" y="0"/>
                <wp:positionH relativeFrom="margin">
                  <wp:posOffset>4562475</wp:posOffset>
                </wp:positionH>
                <wp:positionV relativeFrom="paragraph">
                  <wp:posOffset>285115</wp:posOffset>
                </wp:positionV>
                <wp:extent cx="190500" cy="1508760"/>
                <wp:effectExtent l="7620" t="68580" r="26670" b="26670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0500" cy="15087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3D5DC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359.25pt;margin-top:22.45pt;width:15pt;height:118.8pt;rotation:-9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" adj="227" strokecolor="#5b9bd5 [3204]" strokeweight=".5pt">
                <v:stroke joinstyle="miter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0D7BB" wp14:editId="0D10D337">
                <wp:simplePos x="0" y="0"/>
                <wp:positionH relativeFrom="margin">
                  <wp:posOffset>2530475</wp:posOffset>
                </wp:positionH>
                <wp:positionV relativeFrom="paragraph">
                  <wp:posOffset>300355</wp:posOffset>
                </wp:positionV>
                <wp:extent cx="190500" cy="1508760"/>
                <wp:effectExtent l="7620" t="68580" r="26670" b="26670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0500" cy="15087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7B006F" id="Right Brace 1" o:spid="_x0000_s1026" type="#_x0000_t88" style="position:absolute;margin-left:199.25pt;margin-top:23.65pt;width:15pt;height:118.8pt;rotation:-9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" adj="227" strokecolor="#5b9bd5 [3204]" strokeweight=".5pt">
                <v:stroke joinstyle="miter"/>
                <w10:wrap anchorx="margin"/>
              </v:shape>
            </w:pict>
          </mc:Fallback>
        </mc:AlternateContent>
      </w:r>
      <w:r>
        <w:rPr>
          <w:sz w:val="28"/>
          <w:szCs w:val="28"/>
        </w:rPr>
        <w:t xml:space="preserve">Os verbos </w:t>
      </w:r>
      <w:r w:rsidRPr="009B7D80">
        <w:rPr>
          <w:b/>
          <w:sz w:val="28"/>
          <w:szCs w:val="28"/>
        </w:rPr>
        <w:t xml:space="preserve">SER </w:t>
      </w:r>
      <w:r>
        <w:rPr>
          <w:sz w:val="28"/>
          <w:szCs w:val="28"/>
        </w:rPr>
        <w:t xml:space="preserve">e </w:t>
      </w:r>
      <w:r w:rsidRPr="009B7D80">
        <w:rPr>
          <w:b/>
          <w:sz w:val="28"/>
          <w:szCs w:val="28"/>
        </w:rPr>
        <w:t>IR</w:t>
      </w:r>
      <w:r>
        <w:rPr>
          <w:sz w:val="28"/>
          <w:szCs w:val="28"/>
        </w:rPr>
        <w:t xml:space="preserve"> tem signficado completamente diferentes. Mas suas formas no Pretérito Perfeito são idênticas:</w:t>
      </w:r>
    </w:p>
    <w:p w:rsidR="009B7D80" w:rsidRPr="009B7D80" w:rsidRDefault="009B7D80" w:rsidP="009B7D80">
      <w:pPr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</w:t>
      </w:r>
      <w:r w:rsidRPr="009B7D80">
        <w:rPr>
          <w:b/>
          <w:sz w:val="28"/>
          <w:szCs w:val="28"/>
        </w:rPr>
        <w:t>SER</w:t>
      </w:r>
      <w:r>
        <w:rPr>
          <w:sz w:val="28"/>
          <w:szCs w:val="28"/>
        </w:rPr>
        <w:t xml:space="preserve">                                            </w:t>
      </w:r>
      <w:r w:rsidRPr="009B7D80">
        <w:rPr>
          <w:b/>
          <w:sz w:val="28"/>
          <w:szCs w:val="28"/>
        </w:rPr>
        <w:t>IR</w:t>
      </w:r>
      <w:bookmarkStart w:id="0" w:name="_GoBack"/>
      <w:bookmarkEnd w:id="0"/>
    </w:p>
    <w:tbl>
      <w:tblPr>
        <w:tblStyle w:val="TableGrid"/>
        <w:tblpPr w:leftFromText="141" w:rightFromText="141" w:vertAnchor="page" w:horzAnchor="margin" w:tblpY="3601"/>
        <w:tblW w:w="9209" w:type="dxa"/>
        <w:tblLook w:val="04A0" w:firstRow="1" w:lastRow="0" w:firstColumn="1" w:lastColumn="0" w:noHBand="0" w:noVBand="1"/>
      </w:tblPr>
      <w:tblGrid>
        <w:gridCol w:w="2472"/>
        <w:gridCol w:w="1485"/>
        <w:gridCol w:w="1979"/>
        <w:gridCol w:w="1289"/>
        <w:gridCol w:w="1984"/>
      </w:tblGrid>
      <w:tr w:rsidR="009B7D80" w:rsidTr="009B7D80">
        <w:trPr>
          <w:trHeight w:val="696"/>
        </w:trPr>
        <w:tc>
          <w:tcPr>
            <w:tcW w:w="2472" w:type="dxa"/>
          </w:tcPr>
          <w:p w:rsidR="009B7D80" w:rsidRDefault="009B7D80" w:rsidP="009B7D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9B7D80" w:rsidRDefault="009B7D80" w:rsidP="009B7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Presente</w:t>
            </w:r>
          </w:p>
        </w:tc>
        <w:tc>
          <w:tcPr>
            <w:tcW w:w="1979" w:type="dxa"/>
          </w:tcPr>
          <w:p w:rsidR="009B7D80" w:rsidRDefault="009B7D80" w:rsidP="009B7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Pret. Perfeito</w:t>
            </w:r>
          </w:p>
        </w:tc>
        <w:tc>
          <w:tcPr>
            <w:tcW w:w="1289" w:type="dxa"/>
          </w:tcPr>
          <w:p w:rsidR="009B7D80" w:rsidRDefault="009B7D80" w:rsidP="009B7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Presente</w:t>
            </w:r>
          </w:p>
        </w:tc>
        <w:tc>
          <w:tcPr>
            <w:tcW w:w="1984" w:type="dxa"/>
          </w:tcPr>
          <w:p w:rsidR="009B7D80" w:rsidRDefault="009B7D80" w:rsidP="009B7D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Pret. Perfeito</w:t>
            </w:r>
          </w:p>
        </w:tc>
      </w:tr>
      <w:tr w:rsidR="009B7D80" w:rsidTr="009B7D80">
        <w:trPr>
          <w:trHeight w:val="342"/>
        </w:trPr>
        <w:tc>
          <w:tcPr>
            <w:tcW w:w="2472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Eu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  <w:tr w:rsidR="009B7D80" w:rsidTr="009B7D80">
        <w:trPr>
          <w:trHeight w:val="342"/>
        </w:trPr>
        <w:tc>
          <w:tcPr>
            <w:tcW w:w="2472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Você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  <w:tr w:rsidR="009B7D80" w:rsidTr="009B7D80">
        <w:trPr>
          <w:trHeight w:val="354"/>
        </w:trPr>
        <w:tc>
          <w:tcPr>
            <w:tcW w:w="2472" w:type="dxa"/>
          </w:tcPr>
          <w:p w:rsidR="009B7D80" w:rsidRDefault="009B7D80" w:rsidP="009B7D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Ele/Ela/A gente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  <w:tr w:rsidR="009B7D80" w:rsidTr="009B7D80">
        <w:trPr>
          <w:trHeight w:val="342"/>
        </w:trPr>
        <w:tc>
          <w:tcPr>
            <w:tcW w:w="2472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Nós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  <w:tr w:rsidR="009B7D80" w:rsidTr="009B7D80">
        <w:trPr>
          <w:trHeight w:val="342"/>
        </w:trPr>
        <w:tc>
          <w:tcPr>
            <w:tcW w:w="2472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Vocês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  <w:tr w:rsidR="009B7D80" w:rsidTr="009B7D80">
        <w:trPr>
          <w:trHeight w:val="354"/>
        </w:trPr>
        <w:tc>
          <w:tcPr>
            <w:tcW w:w="2472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Eles</w:t>
            </w:r>
          </w:p>
        </w:tc>
        <w:tc>
          <w:tcPr>
            <w:tcW w:w="1485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B7D80" w:rsidRDefault="009B7D80" w:rsidP="009B7D80">
            <w:pPr>
              <w:jc w:val="both"/>
              <w:rPr>
                <w:sz w:val="28"/>
                <w:szCs w:val="28"/>
              </w:rPr>
            </w:pPr>
          </w:p>
        </w:tc>
      </w:tr>
    </w:tbl>
    <w:p w:rsidR="009B7D80" w:rsidRP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</w:p>
    <w:p w:rsidR="009B7D80" w:rsidRDefault="009B7D80" w:rsidP="009B7D80">
      <w:pPr>
        <w:jc w:val="both"/>
        <w:rPr>
          <w:b/>
          <w:i/>
          <w:sz w:val="28"/>
          <w:szCs w:val="28"/>
        </w:rPr>
      </w:pPr>
      <w:r w:rsidRPr="009B7D80">
        <w:rPr>
          <w:b/>
          <w:i/>
          <w:sz w:val="28"/>
          <w:szCs w:val="28"/>
        </w:rPr>
        <w:t xml:space="preserve">Nas frases abaixo, </w:t>
      </w:r>
      <w:r w:rsidRPr="009B7D80">
        <w:rPr>
          <w:b/>
          <w:i/>
          <w:sz w:val="28"/>
          <w:szCs w:val="28"/>
          <w:u w:val="single"/>
        </w:rPr>
        <w:t xml:space="preserve">sublinhe </w:t>
      </w:r>
      <w:r>
        <w:rPr>
          <w:b/>
          <w:i/>
          <w:sz w:val="28"/>
          <w:szCs w:val="28"/>
        </w:rPr>
        <w:t>e decida se a forma verbal se refere a SER ou IR.</w:t>
      </w:r>
    </w:p>
    <w:p w:rsidR="009B7D80" w:rsidRDefault="009B7D80" w:rsidP="009B7D80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Ex.: </w:t>
      </w:r>
    </w:p>
    <w:p w:rsidR="009B7D80" w:rsidRDefault="009B7D80" w:rsidP="009B7D80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 xml:space="preserve">Vocês </w:t>
      </w:r>
      <w:r w:rsidRPr="009B7D80">
        <w:rPr>
          <w:i/>
          <w:sz w:val="28"/>
          <w:szCs w:val="28"/>
          <w:u w:val="single"/>
        </w:rPr>
        <w:t>foram</w:t>
      </w:r>
      <w:r w:rsidRPr="009B7D80">
        <w:rPr>
          <w:i/>
          <w:sz w:val="28"/>
          <w:szCs w:val="28"/>
        </w:rPr>
        <w:t xml:space="preserve"> na casa da Maria no domingo</w:t>
      </w:r>
    </w:p>
    <w:p w:rsidR="009B7D80" w:rsidRPr="009B7D80" w:rsidRDefault="009B7D80" w:rsidP="009B7D80">
      <w:pPr>
        <w:ind w:left="360"/>
        <w:jc w:val="both"/>
        <w:rPr>
          <w:b/>
          <w:i/>
          <w:sz w:val="28"/>
          <w:szCs w:val="28"/>
        </w:rPr>
      </w:pPr>
      <w:r w:rsidRPr="009B7D8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9B7D80">
        <w:rPr>
          <w:b/>
          <w:sz w:val="28"/>
          <w:szCs w:val="28"/>
        </w:rPr>
        <w:t>ir</w:t>
      </w:r>
    </w:p>
    <w:p w:rsidR="009B7D80" w:rsidRPr="009B7D80" w:rsidRDefault="009B7D80" w:rsidP="009B7D80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Eu não fu</w:t>
      </w:r>
      <w:r>
        <w:rPr>
          <w:i/>
          <w:sz w:val="28"/>
          <w:szCs w:val="28"/>
        </w:rPr>
        <w:t>i honesto com a minha mãe</w:t>
      </w:r>
      <w:r w:rsidRPr="009B7D80">
        <w:rPr>
          <w:i/>
          <w:sz w:val="28"/>
          <w:szCs w:val="28"/>
        </w:rPr>
        <w:t xml:space="preserve">  quando ela me perguntou sobre meu casamento</w:t>
      </w:r>
      <w:r w:rsidRPr="009B7D80">
        <w:rPr>
          <w:sz w:val="28"/>
          <w:szCs w:val="28"/>
        </w:rPr>
        <w:t xml:space="preserve"> </w:t>
      </w:r>
    </w:p>
    <w:p w:rsidR="009B7D80" w:rsidRDefault="009B7D80" w:rsidP="009B7D80">
      <w:pPr>
        <w:pStyle w:val="ListParagraph"/>
        <w:jc w:val="both"/>
        <w:rPr>
          <w:i/>
          <w:sz w:val="28"/>
          <w:szCs w:val="28"/>
        </w:rPr>
      </w:pPr>
    </w:p>
    <w:p w:rsidR="009B7D80" w:rsidRPr="009B7D80" w:rsidRDefault="009B7D80" w:rsidP="009922ED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Angela foi ao cinema, mas não foi rápida o suficiente para comprar pipoca.</w:t>
      </w:r>
    </w:p>
    <w:p w:rsidR="009B7D80" w:rsidRPr="009B7D80" w:rsidRDefault="009B7D80" w:rsidP="009B7D80">
      <w:pPr>
        <w:pStyle w:val="ListParagraph"/>
        <w:rPr>
          <w:sz w:val="28"/>
          <w:szCs w:val="28"/>
        </w:rPr>
      </w:pPr>
    </w:p>
    <w:p w:rsidR="009B7D80" w:rsidRPr="009B7D80" w:rsidRDefault="009B7D80" w:rsidP="009922ED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 xml:space="preserve">- Como foi a cerimônia? </w:t>
      </w:r>
    </w:p>
    <w:p w:rsidR="009B7D80" w:rsidRPr="009B7D80" w:rsidRDefault="009B7D80" w:rsidP="009B7D80">
      <w:p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 xml:space="preserve">           - Foi ótima. Os alunos foram bem representados pela professora.</w:t>
      </w:r>
    </w:p>
    <w:p w:rsidR="009B7D80" w:rsidRDefault="009B7D80" w:rsidP="009B7D80">
      <w:pPr>
        <w:jc w:val="both"/>
        <w:rPr>
          <w:sz w:val="28"/>
          <w:szCs w:val="28"/>
        </w:rPr>
      </w:pPr>
    </w:p>
    <w:p w:rsidR="009B7D80" w:rsidRPr="009B7D80" w:rsidRDefault="009B7D80" w:rsidP="00B472D6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Nós fomos vestidos de terno para a entrevista.</w:t>
      </w:r>
    </w:p>
    <w:p w:rsidR="009B7D80" w:rsidRDefault="009B7D80" w:rsidP="009B7D80">
      <w:pPr>
        <w:pStyle w:val="ListParagraph"/>
        <w:jc w:val="both"/>
        <w:rPr>
          <w:sz w:val="28"/>
          <w:szCs w:val="28"/>
        </w:rPr>
      </w:pPr>
    </w:p>
    <w:p w:rsidR="009B7D80" w:rsidRPr="009B7D80" w:rsidRDefault="009B7D80" w:rsidP="009B7D80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O Carlos não foi um bom dançarino.</w:t>
      </w:r>
    </w:p>
    <w:p w:rsidR="009B7D80" w:rsidRPr="009B7D80" w:rsidRDefault="009B7D80" w:rsidP="009B7D80">
      <w:pPr>
        <w:pStyle w:val="ListParagraph"/>
        <w:rPr>
          <w:sz w:val="28"/>
          <w:szCs w:val="28"/>
        </w:rPr>
      </w:pPr>
    </w:p>
    <w:p w:rsidR="009B7D80" w:rsidRPr="009B7D80" w:rsidRDefault="009B7D80" w:rsidP="009B7D80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Quem foi o irresponsável  que perdeu o meu livro?</w:t>
      </w:r>
    </w:p>
    <w:p w:rsidR="009B7D80" w:rsidRPr="009B7D80" w:rsidRDefault="009B7D80" w:rsidP="009B7D80">
      <w:pPr>
        <w:pStyle w:val="ListParagraph"/>
        <w:rPr>
          <w:i/>
          <w:sz w:val="28"/>
          <w:szCs w:val="28"/>
        </w:rPr>
      </w:pPr>
    </w:p>
    <w:p w:rsidR="009B7D80" w:rsidRPr="009B7D80" w:rsidRDefault="009B7D80" w:rsidP="00DC7C03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Eu não fui porque tive que estudar.</w:t>
      </w:r>
    </w:p>
    <w:p w:rsidR="009B7D80" w:rsidRPr="009B7D80" w:rsidRDefault="009B7D80" w:rsidP="009B7D80">
      <w:pPr>
        <w:pStyle w:val="ListParagraph"/>
        <w:rPr>
          <w:i/>
          <w:sz w:val="28"/>
          <w:szCs w:val="28"/>
        </w:rPr>
      </w:pPr>
    </w:p>
    <w:p w:rsidR="009B7D80" w:rsidRPr="009B7D80" w:rsidRDefault="009B7D80" w:rsidP="00DC7C03">
      <w:pPr>
        <w:pStyle w:val="ListParagraph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9B7D80">
        <w:rPr>
          <w:i/>
          <w:sz w:val="28"/>
          <w:szCs w:val="28"/>
        </w:rPr>
        <w:t>Quando nós fomos, nós não comemos o peixe.</w:t>
      </w:r>
    </w:p>
    <w:sectPr w:rsidR="009B7D80" w:rsidRPr="009B7D80" w:rsidSect="009B7D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051FB"/>
    <w:multiLevelType w:val="hybridMultilevel"/>
    <w:tmpl w:val="6740726C"/>
    <w:lvl w:ilvl="0" w:tplc="90CC44A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80"/>
    <w:rsid w:val="009B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8FD46-CCD9-4C48-84B5-98652305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D80"/>
    <w:pPr>
      <w:ind w:left="720"/>
      <w:contextualSpacing/>
    </w:pPr>
  </w:style>
  <w:style w:type="table" w:styleId="TableGrid">
    <w:name w:val="Table Grid"/>
    <w:basedOn w:val="TableNormal"/>
    <w:uiPriority w:val="39"/>
    <w:rsid w:val="009B7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Neto</dc:creator>
  <cp:keywords/>
  <dc:description/>
  <cp:lastModifiedBy>Newton Neto</cp:lastModifiedBy>
  <cp:revision>1</cp:revision>
  <dcterms:created xsi:type="dcterms:W3CDTF">2014-04-02T18:06:00Z</dcterms:created>
  <dcterms:modified xsi:type="dcterms:W3CDTF">2014-04-02T18:30:00Z</dcterms:modified>
</cp:coreProperties>
</file>